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209" w:rsidRDefault="009E2209" w:rsidP="009E2209"/>
    <w:p w:rsidR="00847277" w:rsidRDefault="00847277" w:rsidP="00847277">
      <w:r>
        <w:t>Příloha č. 2 výzvy k podání nabídek</w:t>
      </w:r>
      <w:r>
        <w:t xml:space="preserve"> -oprava</w:t>
      </w:r>
      <w:bookmarkStart w:id="0" w:name="_GoBack"/>
      <w:bookmarkEnd w:id="0"/>
    </w:p>
    <w:p w:rsidR="00847277" w:rsidRDefault="00847277" w:rsidP="009E2209"/>
    <w:p w:rsidR="009E2209" w:rsidRDefault="009E2209" w:rsidP="009E2209">
      <w:pPr>
        <w:pStyle w:val="NADPIS0"/>
      </w:pPr>
      <w:r>
        <w:t>Specifikace předmětu plnění</w:t>
      </w:r>
    </w:p>
    <w:p w:rsidR="009E2209" w:rsidRPr="00506661" w:rsidRDefault="009E2209" w:rsidP="009E2209">
      <w:pPr>
        <w:pStyle w:val="NADPIS0"/>
        <w:rPr>
          <w:sz w:val="36"/>
        </w:rPr>
      </w:pPr>
      <w:r w:rsidRPr="0090496D">
        <w:rPr>
          <w:sz w:val="36"/>
        </w:rPr>
        <w:t>název veř</w:t>
      </w:r>
      <w:r>
        <w:rPr>
          <w:sz w:val="36"/>
        </w:rPr>
        <w:t>ejné zakázky: laboratoní nábytek pro projekt IKAP a další plnění</w:t>
      </w:r>
      <w:r w:rsidRPr="0090496D">
        <w:rPr>
          <w:sz w:val="36"/>
        </w:rPr>
        <w:t xml:space="preserve"> </w:t>
      </w:r>
    </w:p>
    <w:p w:rsidR="009E2209" w:rsidRPr="00910E1D" w:rsidRDefault="009E2209" w:rsidP="009E2209">
      <w:pPr>
        <w:rPr>
          <w:i/>
          <w:sz w:val="22"/>
          <w:szCs w:val="22"/>
        </w:rPr>
      </w:pPr>
      <w:r w:rsidRPr="00910E1D">
        <w:rPr>
          <w:i/>
          <w:sz w:val="22"/>
          <w:szCs w:val="22"/>
        </w:rPr>
        <w:t>Zadavatel: Střední škola informatiky a služeb Dvůr Králové n. L., Elišky Krásnohorské 2069, 544 01 Dvůr Králové n. L.</w:t>
      </w:r>
    </w:p>
    <w:p w:rsidR="009E2209" w:rsidRPr="0012163B" w:rsidRDefault="009E2209" w:rsidP="009E2209">
      <w:pPr>
        <w:pStyle w:val="Nadpis"/>
      </w:pPr>
      <w:r w:rsidRPr="0012163B">
        <w:t>Specifikace</w:t>
      </w:r>
      <w:r>
        <w:t xml:space="preserve"> laboratorního nábytku</w:t>
      </w:r>
      <w:r w:rsidRPr="0012163B">
        <w:t>:</w:t>
      </w:r>
    </w:p>
    <w:p w:rsidR="009E2209" w:rsidRPr="009B6C54" w:rsidRDefault="009E2209" w:rsidP="009E2209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029E6">
        <w:rPr>
          <w:rFonts w:asciiTheme="minorHAnsi" w:hAnsiTheme="minorHAnsi" w:cstheme="minorHAnsi"/>
          <w:b/>
          <w:sz w:val="22"/>
          <w:szCs w:val="22"/>
        </w:rPr>
        <w:t xml:space="preserve">Nabídka musí splňovat jednotkovou cenu za položku/stůl, komplet, digestoř a ks bez DPH a součtovou cenu bez DPH za zakázku. Na zařízení laboratoře se musí vztahovat záruka dva roky; dodávka nábytku bude dodána na smluvní místo a instalace dodávky na místo určení proběhne dle písemné výzvy zadavatele. Zakázka bude zadavatelem hrazena z prostředků 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projektu IKAP a z vlastních zdrojů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- 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označeno vždy v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tabulce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u jednotlivé položky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. Nábytek bude dodán do laboratoří SŠIS na nábř. J. Wolkera 132, laboratoře č. 92 – laboratoř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e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pro analýzu životního prostředí.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Digestoře do laboratoře, označené jako </w:t>
      </w:r>
      <w:proofErr w:type="spellStart"/>
      <w:r>
        <w:rPr>
          <w:rFonts w:asciiTheme="minorHAnsi" w:hAnsiTheme="minorHAnsi" w:cstheme="minorHAnsi"/>
          <w:b/>
          <w:color w:val="000000"/>
          <w:sz w:val="22"/>
          <w:szCs w:val="22"/>
        </w:rPr>
        <w:t>digestorovna</w:t>
      </w:r>
      <w:proofErr w:type="spell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. 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Předpokládané rozmístění nábytku v laboratoři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č. 92 je </w:t>
      </w:r>
      <w:proofErr w:type="gramStart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znázorněno 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v příloze</w:t>
      </w:r>
      <w:proofErr w:type="gram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9B6C54">
        <w:rPr>
          <w:rFonts w:asciiTheme="minorHAnsi" w:hAnsiTheme="minorHAnsi" w:cstheme="minorHAnsi"/>
          <w:b/>
          <w:color w:val="000000"/>
          <w:sz w:val="22"/>
          <w:szCs w:val="22"/>
        </w:rPr>
        <w:t>– Příloha č. 2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.1</w:t>
      </w:r>
    </w:p>
    <w:p w:rsidR="009E2209" w:rsidRPr="002E22DC" w:rsidRDefault="009E2209" w:rsidP="009E2209">
      <w:pPr>
        <w:rPr>
          <w:b/>
        </w:rPr>
      </w:pPr>
    </w:p>
    <w:p w:rsidR="009E2209" w:rsidRPr="002E22DC" w:rsidRDefault="009E2209" w:rsidP="009E2209">
      <w:pPr>
        <w:ind w:left="360"/>
        <w:rPr>
          <w:b/>
        </w:rPr>
      </w:pPr>
      <w:r w:rsidRPr="002E22DC">
        <w:rPr>
          <w:b/>
        </w:rPr>
        <w:t>Tab. 1. –</w:t>
      </w:r>
      <w:r>
        <w:rPr>
          <w:b/>
        </w:rPr>
        <w:t xml:space="preserve"> L</w:t>
      </w:r>
      <w:r w:rsidRPr="002E22DC">
        <w:rPr>
          <w:b/>
        </w:rPr>
        <w:t xml:space="preserve">aboratorní nábytek </w:t>
      </w:r>
      <w:r>
        <w:rPr>
          <w:b/>
        </w:rPr>
        <w:t>–</w:t>
      </w:r>
      <w:r w:rsidRPr="002E22DC">
        <w:rPr>
          <w:b/>
        </w:rPr>
        <w:t xml:space="preserve"> stoly</w:t>
      </w:r>
      <w:r>
        <w:rPr>
          <w:b/>
        </w:rPr>
        <w:t xml:space="preserve"> (pro laboratoř č. 92)</w:t>
      </w:r>
    </w:p>
    <w:p w:rsidR="009E2209" w:rsidRDefault="009E2209" w:rsidP="009E2209">
      <w:pPr>
        <w:ind w:left="360"/>
      </w:pPr>
    </w:p>
    <w:tbl>
      <w:tblPr>
        <w:tblW w:w="154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709"/>
        <w:gridCol w:w="1529"/>
        <w:gridCol w:w="4536"/>
        <w:gridCol w:w="190"/>
        <w:gridCol w:w="579"/>
        <w:gridCol w:w="194"/>
        <w:gridCol w:w="1365"/>
        <w:gridCol w:w="1418"/>
      </w:tblGrid>
      <w:tr w:rsidR="009E2209" w:rsidRPr="00E74F0C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Dodavatel - doplní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E2209" w:rsidRPr="00E74F0C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nábytek –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popis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položek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Jednotková cena bez DPH/ks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r w:rsidRPr="00157DDA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 popis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očet ks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EF3FE7" w:rsidRDefault="009E2209" w:rsidP="009E2209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</w:pPr>
            <w:r w:rsidRPr="009354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Stůl pracovní pro práci vsedě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EF3FE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(hrazeno z projektu IKAP)</w:t>
            </w:r>
          </w:p>
          <w:p w:rsidR="009E2209" w:rsidRPr="002C181E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Stůl bude mít celkově rozměry: 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šířka: min. 1200 mm – max. 1550 mm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hloubka: min. 700 – max. 800 mm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výška: vhodná pro práci vsedě, upraveno normou,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konstrukce stolu – kovová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pracovní deska (není nutná chemická odolnost), výška min. 16 mm – maxim. 20 mm.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4132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EF3FE7" w:rsidRDefault="009E2209" w:rsidP="009E2209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</w:pPr>
            <w:r w:rsidRPr="009354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Stůl laboratorní pro práci vestoje s chemicky odolnou deskou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EF3FE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(hrazeno z projektu IKAP)</w:t>
            </w:r>
          </w:p>
          <w:p w:rsidR="009E2209" w:rsidRPr="002A3D68" w:rsidRDefault="009E2209" w:rsidP="00F549F5">
            <w:pPr>
              <w:pStyle w:val="Odstavecseseznamem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Pr="002C181E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Stůl bude mít celkově rozměry: </w:t>
            </w:r>
          </w:p>
          <w:p w:rsidR="009E2209" w:rsidRPr="002A3D68" w:rsidRDefault="009E2209" w:rsidP="009E22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šířka: min. 15</w:t>
            </w: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 mm – max. 1550 mm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(včetně desky)</w:t>
            </w:r>
          </w:p>
          <w:p w:rsidR="009E2209" w:rsidRPr="002A3D68" w:rsidRDefault="009E2209" w:rsidP="009E22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hloubka: min. 600 – max. 7</w:t>
            </w: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 mm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výška: vhodná pro práci ve</w:t>
            </w: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stoje, upraveno normou</w:t>
            </w:r>
          </w:p>
          <w:p w:rsidR="009E2209" w:rsidRPr="002A3D68" w:rsidRDefault="009E2209" w:rsidP="009E22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konstrukce stolu – kovová</w:t>
            </w:r>
          </w:p>
          <w:p w:rsidR="009E2209" w:rsidRPr="006E2F8A" w:rsidRDefault="009E2209" w:rsidP="009E22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pracovní deska (chemická odolnost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vůči zředěným kyselinám a zásadám</w:t>
            </w:r>
            <w:r w:rsidRPr="002A3D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 výška min. 16 mm – maxim. 20 mm.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354C8" w:rsidRDefault="009E2209" w:rsidP="009E2209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Stůl laboratorní pro práci ve</w:t>
            </w:r>
            <w:r w:rsidRPr="009354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stoje (komplet)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 xml:space="preserve">; komplet bude složený vždy ze dvou jednostranných stolů s chemicky odolnou deskou, propojených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mediovou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 xml:space="preserve"> stěnou; </w:t>
            </w:r>
            <w:r w:rsidRPr="00EF3FE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hrazeno z projektu IKAP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.</w:t>
            </w:r>
          </w:p>
          <w:p w:rsidR="009E2209" w:rsidRPr="00064AC5" w:rsidRDefault="009E2209" w:rsidP="00F549F5">
            <w:pPr>
              <w:pStyle w:val="Odstavecseseznamem"/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Komplet</w:t>
            </w: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bude mít celkově rozměry: </w:t>
            </w:r>
          </w:p>
          <w:p w:rsidR="009E2209" w:rsidRPr="007614C8" w:rsidRDefault="009E2209" w:rsidP="009E2209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Šířka: min. 2600 mm – max. 2800</w:t>
            </w:r>
            <w:r w:rsidRPr="007614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mm (včetně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pracovní </w:t>
            </w:r>
            <w:r w:rsidRPr="007614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desky)</w:t>
            </w:r>
          </w:p>
          <w:p w:rsidR="009E2209" w:rsidRPr="007614C8" w:rsidRDefault="009E2209" w:rsidP="009E2209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hloubka: min. 1500 – max. 160</w:t>
            </w:r>
            <w:r w:rsidRPr="007614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mm</w:t>
            </w:r>
          </w:p>
          <w:p w:rsidR="009E2209" w:rsidRPr="007614C8" w:rsidRDefault="009E2209" w:rsidP="009E2209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výška: vhodná pro práci ve</w:t>
            </w:r>
            <w:r w:rsidRPr="007614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stoje, upraveno normou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2 ks </w:t>
            </w: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konstrukce 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jednostranného </w:t>
            </w: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stolu – kovová</w:t>
            </w:r>
          </w:p>
          <w:p w:rsidR="009E2209" w:rsidRPr="00064AC5" w:rsidRDefault="009E2209" w:rsidP="009E2209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2 ks pracovní deska na každé straně kompletu – </w:t>
            </w:r>
            <w:r w:rsidRPr="00064AC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chemicky odolná </w:t>
            </w:r>
            <w:r w:rsidRPr="00064AC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lastRenderedPageBreak/>
              <w:t>zředěným kyselinám a zásadám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; výška min. 16 mm – max. 30 mm.</w:t>
            </w:r>
          </w:p>
          <w:p w:rsidR="009E2209" w:rsidRPr="00064AC5" w:rsidRDefault="009E2209" w:rsidP="00F549F5">
            <w:pPr>
              <w:pStyle w:val="Odstavecseseznamem"/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Komplet</w:t>
            </w: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bude obsahovat:</w:t>
            </w:r>
          </w:p>
          <w:p w:rsidR="009E2209" w:rsidRPr="00064AC5" w:rsidRDefault="009E2209" w:rsidP="009E220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2 ks skříněk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laboratorních (každá skříňka bude mít 1x dvířka a výškově nastavitelné police, šíři min 600 a maximálně 800 mm, hloubku bude mít minimálně 500 mm a max. 550 mm, výška – dána výškou stolu, umístění pod desku.</w:t>
            </w:r>
          </w:p>
          <w:p w:rsidR="009E2209" w:rsidRPr="00EF3FE7" w:rsidRDefault="009E2209" w:rsidP="009E220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64AC5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2 ks kontejner pojízdný zásuvkový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64AC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(3x zásuvka s výsuvem,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4x kolečka, 2x brzda; šíře min. 600 mm a max. 800 mm, hloubka min. 450 mm max. 550 mm; výška vhodná pod pracovní desku)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Obě pracovní desky jednostranných stolů kompletu budou propojeny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mediovou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stěnou – </w:t>
            </w:r>
            <w:proofErr w:type="gramStart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tzn.</w:t>
            </w:r>
            <w:proofErr w:type="gramEnd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uprostřed stolu </w:t>
            </w:r>
            <w:proofErr w:type="gramStart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budou</w:t>
            </w:r>
            <w:proofErr w:type="gramEnd"/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3 panely se zásuvkami, na každém panelu bude 6 ks zásuvek na 220 V; panely budou propojeny vrchní policí; c</w:t>
            </w:r>
            <w:r w:rsidRPr="00EF3FE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elkově musí být umístěno 18 ks zásuvek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na kompletu, viz </w:t>
            </w:r>
            <w:r w:rsidRPr="009B6C5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Příloha č. 2_1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  <w:p w:rsidR="009E2209" w:rsidRPr="002C181E" w:rsidRDefault="009E2209" w:rsidP="00F549F5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2C181E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Pozn</w:t>
            </w:r>
            <w:proofErr w:type="spellEnd"/>
            <w:r w:rsidRPr="002C181E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: celkem budou poptávány 2 komplety (vždy jeden komplet obsahuje 2 jednostranné stoly); jednotková cena m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usí být splněna za </w:t>
            </w:r>
            <w:r w:rsidRPr="002C181E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komplet.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Pr="006E2F8A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82644 (za komplet)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BB77BE" w:rsidRDefault="009E2209" w:rsidP="009E2209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 xml:space="preserve">Stůl mycí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(pozn. b</w:t>
            </w:r>
            <w:r w:rsidRPr="00EF3FE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highlight w:val="lightGray"/>
              </w:rPr>
              <w:t>ude hrazen z vlastních zdrojů)</w:t>
            </w:r>
          </w:p>
          <w:p w:rsidR="009E2209" w:rsidRPr="00BB77BE" w:rsidRDefault="009E2209" w:rsidP="00F549F5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B77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Mycí stůl bude umístěn vedle pracovního stolu č. 2 (stůl s chemicky odolnou deskou pro práci vestoje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Pr="00BB77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tzn. výška 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hloubka</w:t>
            </w:r>
            <w:r w:rsidRPr="00BB77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BB77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mycího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stolu by měla být stejná jako u</w:t>
            </w:r>
            <w:r w:rsidRPr="00BB77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stolu č. 2.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viz </w:t>
            </w:r>
            <w:r w:rsidRPr="009B6C5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Příloha č. 2_1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  <w:p w:rsidR="009E2209" w:rsidRPr="00BB77BE" w:rsidRDefault="009E2209" w:rsidP="00F549F5">
            <w:pPr>
              <w:pStyle w:val="Odstavecseseznamem"/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BB77B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Stůl mycí se bude skládat z: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 ks skříňky laboratorní instalační</w:t>
            </w: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rozměrů – šíře min. 600 a max. 650 mm, hloubky 600 mm a maxim. 700 mm,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výška bude vhodná pro práci ve</w:t>
            </w: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stoje;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 ks baterie laboratorní stojánkové směšovací;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1ks výlevky (džezu) z nerezu chemického se sifonem;</w:t>
            </w:r>
          </w:p>
          <w:p w:rsidR="009E2209" w:rsidRPr="002C181E" w:rsidRDefault="009E2209" w:rsidP="009E220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181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1ks pracovní desky chemicky odolné vůči zř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eděným kyselinám a zásadám s vý</w:t>
            </w:r>
            <w:r w:rsidRPr="002C181E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řezem; </w:t>
            </w:r>
            <w:r w:rsidRPr="002C181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bude umístěna nad skříňku laboratorní, výška desky bude min. 16 mm, max. 20 mm.</w:t>
            </w:r>
          </w:p>
          <w:p w:rsidR="009E2209" w:rsidRPr="00031D2C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Pr="006E2F8A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16529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9E2209" w:rsidRPr="0025696E" w:rsidRDefault="009E2209" w:rsidP="009E2209">
      <w:pPr>
        <w:rPr>
          <w:rFonts w:asciiTheme="minorHAnsi" w:hAnsiTheme="minorHAnsi" w:cstheme="minorHAnsi"/>
          <w:b/>
        </w:rPr>
      </w:pPr>
    </w:p>
    <w:p w:rsidR="009E2209" w:rsidRDefault="009E2209" w:rsidP="009E2209"/>
    <w:p w:rsidR="009E2209" w:rsidRPr="002E22DC" w:rsidRDefault="009E2209" w:rsidP="009E2209">
      <w:pPr>
        <w:ind w:left="360"/>
        <w:rPr>
          <w:b/>
        </w:rPr>
      </w:pPr>
      <w:r>
        <w:rPr>
          <w:b/>
        </w:rPr>
        <w:t>Tab. 2</w:t>
      </w:r>
      <w:r w:rsidRPr="002E22DC">
        <w:rPr>
          <w:b/>
        </w:rPr>
        <w:t>. –</w:t>
      </w:r>
      <w:r>
        <w:rPr>
          <w:b/>
        </w:rPr>
        <w:t xml:space="preserve"> Digestoře (hrazeno z vlastních zdrojů), pro laboratoř - </w:t>
      </w:r>
      <w:proofErr w:type="spellStart"/>
      <w:r>
        <w:rPr>
          <w:b/>
        </w:rPr>
        <w:t>digestorovna</w:t>
      </w:r>
      <w:proofErr w:type="spellEnd"/>
    </w:p>
    <w:p w:rsidR="009E2209" w:rsidRDefault="009E2209" w:rsidP="009E2209">
      <w:pPr>
        <w:ind w:left="360"/>
      </w:pPr>
    </w:p>
    <w:tbl>
      <w:tblPr>
        <w:tblW w:w="154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709"/>
        <w:gridCol w:w="1529"/>
        <w:gridCol w:w="4536"/>
        <w:gridCol w:w="190"/>
        <w:gridCol w:w="579"/>
        <w:gridCol w:w="194"/>
        <w:gridCol w:w="1365"/>
        <w:gridCol w:w="1418"/>
      </w:tblGrid>
      <w:tr w:rsidR="009E2209" w:rsidRPr="00E74F0C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Dodavatel - doplní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E2209" w:rsidRPr="00E74F0C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nábytek –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popis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položek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Jednotková cena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očet ks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E74F0C" w:rsidRDefault="009E2209" w:rsidP="00F54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F53739" w:rsidRDefault="009E2209" w:rsidP="009E2209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53739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highlight w:val="lightGray"/>
              </w:rPr>
              <w:t>Digestoř - komplet</w:t>
            </w: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9B2CB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Digestoř laboratorní bude obsahovat: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341AD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1 ks digestoř plechovou o rozměrech: </w:t>
            </w:r>
            <w:r w:rsidRPr="00341AD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šíře min. </w:t>
            </w:r>
            <w:r w:rsidRPr="009E220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1800 </w:t>
            </w:r>
            <w:proofErr w:type="gramStart"/>
            <w:r w:rsidRPr="009E220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mm  </w:t>
            </w:r>
            <w:r w:rsidRPr="00341AD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a max.</w:t>
            </w:r>
            <w:proofErr w:type="gramEnd"/>
            <w:r w:rsidRPr="00341AD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2000 mm, hloubky min. 850 a max. 950 mm, výšky min. 2200 mm a max. 2500 mm;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2 x 3 x el.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6056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zásuvka</w:t>
            </w:r>
            <w:proofErr w:type="gramEnd"/>
            <w:r w:rsidRPr="00B6056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 230 V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(umístění na levém a pravém vnějším panelu)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 ks světlo</w:t>
            </w:r>
          </w:p>
          <w:p w:rsidR="009E2209" w:rsidRPr="00B60564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B6056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 ks vypínač osvětlení a ventilátoru</w:t>
            </w:r>
          </w:p>
          <w:p w:rsidR="009E2209" w:rsidRPr="00B60564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B60564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okno vertikálně i horizontálně posuvné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, b</w:t>
            </w:r>
            <w:r w:rsidRPr="00B6056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ezpečnostní sklo</w:t>
            </w:r>
          </w:p>
          <w:p w:rsidR="009E2209" w:rsidRPr="00341ADF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341AD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2 ks dvoudveřovou skříňku bez odtahu</w:t>
            </w:r>
            <w:r w:rsidRPr="00341AD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, o rozměrech vhodných pro instalaci do plechové digestoře uvedených rozměrů;</w:t>
            </w:r>
          </w:p>
          <w:p w:rsidR="009E2209" w:rsidRPr="009E2209" w:rsidRDefault="009E2209" w:rsidP="009E2209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E2209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2 ks potrubí pro laboratorní použití </w:t>
            </w:r>
            <w:r w:rsidRPr="009E2209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pro propojení digestoře, odtahového dílu s vyústěním vzduchotechniky, včetně příruby pro napojení VZT;</w:t>
            </w:r>
          </w:p>
          <w:p w:rsidR="009E2209" w:rsidRPr="009E2209" w:rsidRDefault="009E2209" w:rsidP="009E2209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E2209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Dále budou součástí kompletu ventily s ovládáním digestoře (vhodné umístění ventilů na vnější levé a pravé bočnici digestoře) a vyústění olivek v pracovním prostoru ze zadního panelu digestoře</w:t>
            </w:r>
          </w:p>
          <w:p w:rsidR="009E2209" w:rsidRPr="009E2209" w:rsidRDefault="00847277" w:rsidP="009E2209">
            <w:pPr>
              <w:pStyle w:val="Odstavecseseznamem"/>
              <w:autoSpaceDE w:val="0"/>
              <w:autoSpaceDN w:val="0"/>
              <w:ind w:left="108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  <w:t xml:space="preserve">Jelikož </w:t>
            </w:r>
            <w:r w:rsidRPr="009E2209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  <w:t>3 ks</w:t>
            </w:r>
            <w:r w:rsidR="009E2209" w:rsidRPr="009E220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poptávaných digestoří budou umístněné podél obvodové stěny místnosti vedle sebe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je možně vyústění olivek na pravém  čí levém  boku. (</w:t>
            </w:r>
            <w:r w:rsidRPr="009E2209">
              <w:rPr>
                <w:rFonts w:ascii="Arial" w:hAnsi="Arial" w:cs="Arial"/>
                <w:i/>
                <w:color w:val="FF0000"/>
                <w:sz w:val="20"/>
                <w:szCs w:val="20"/>
              </w:rPr>
              <w:t>Pokud</w:t>
            </w:r>
            <w:r w:rsidR="009E2209" w:rsidRPr="009E220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to </w:t>
            </w:r>
            <w:r w:rsidRPr="009E2209">
              <w:rPr>
                <w:rFonts w:ascii="Arial" w:hAnsi="Arial" w:cs="Arial"/>
                <w:i/>
                <w:color w:val="FF0000"/>
                <w:sz w:val="20"/>
                <w:szCs w:val="20"/>
              </w:rPr>
              <w:t>vyhovuje</w:t>
            </w:r>
            <w:r w:rsidR="009E2209" w:rsidRPr="009E220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z pohledu montáže a údržby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). </w:t>
            </w:r>
          </w:p>
          <w:p w:rsidR="009E2209" w:rsidRPr="00341ADF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341AD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Pr="00341AD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2 ks ventil pro studenou vodu, 2 ks ventil na zemní plyn, 2 ks ventil pro stlačený vzduch)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, 2 ks výlevka.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341AD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Pracovní povrch v digestoři bude z chemicky odolné dlažby.</w:t>
            </w:r>
          </w:p>
          <w:p w:rsidR="009E2209" w:rsidRDefault="009E2209" w:rsidP="009E2209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1 ks ventilátor, 1 ks zpětná klapka.</w:t>
            </w:r>
          </w:p>
          <w:p w:rsidR="009E2209" w:rsidRPr="00E0105C" w:rsidRDefault="009E2209" w:rsidP="00F549F5">
            <w:p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E0105C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Součástí dodávky a ceny bude montáž včetně instalačního materiálu a revize elektroinstalace, doprava na místo.</w:t>
            </w:r>
          </w:p>
          <w:p w:rsidR="009E2209" w:rsidRPr="005E193A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Pr="00910E1D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Pr="009B2CBF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137 741</w:t>
            </w:r>
            <w:r w:rsidRPr="009B2C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za ks</w:t>
            </w: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E2209" w:rsidRPr="009B2CBF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E2209" w:rsidRPr="00910E1D" w:rsidTr="00F549F5">
        <w:trPr>
          <w:trHeight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503EB6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503E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Celkem za zakázku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503EB6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209" w:rsidRDefault="009E2209" w:rsidP="00F549F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652888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09" w:rsidRPr="00910E1D" w:rsidRDefault="009E2209" w:rsidP="00F549F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9E2209" w:rsidRPr="00910E1D" w:rsidRDefault="009E2209" w:rsidP="009E2209">
      <w:pPr>
        <w:rPr>
          <w:rFonts w:asciiTheme="minorHAnsi" w:hAnsiTheme="minorHAnsi" w:cstheme="minorHAnsi"/>
        </w:rPr>
      </w:pPr>
    </w:p>
    <w:p w:rsidR="009E2209" w:rsidRPr="0025696E" w:rsidRDefault="009E2209" w:rsidP="009E2209">
      <w:pPr>
        <w:rPr>
          <w:rFonts w:asciiTheme="minorHAnsi" w:hAnsiTheme="minorHAnsi" w:cstheme="minorHAnsi"/>
          <w:b/>
        </w:rPr>
      </w:pPr>
      <w:r w:rsidRPr="0025696E">
        <w:rPr>
          <w:rFonts w:asciiTheme="minorHAnsi" w:hAnsiTheme="minorHAnsi" w:cstheme="minorHAnsi"/>
          <w:b/>
        </w:rPr>
        <w:t>Cena za laboratorní nábytek bude uvedena včetně dodávky na</w:t>
      </w:r>
      <w:r>
        <w:rPr>
          <w:rFonts w:asciiTheme="minorHAnsi" w:hAnsiTheme="minorHAnsi" w:cstheme="minorHAnsi"/>
          <w:b/>
        </w:rPr>
        <w:t xml:space="preserve"> místo, instalaci stolů, digestoří, </w:t>
      </w:r>
      <w:r w:rsidRPr="0025696E">
        <w:rPr>
          <w:rFonts w:asciiTheme="minorHAnsi" w:hAnsiTheme="minorHAnsi" w:cstheme="minorHAnsi"/>
          <w:b/>
        </w:rPr>
        <w:t xml:space="preserve">elektroinstalaci </w:t>
      </w:r>
      <w:r>
        <w:rPr>
          <w:rFonts w:asciiTheme="minorHAnsi" w:hAnsiTheme="minorHAnsi" w:cstheme="minorHAnsi"/>
          <w:b/>
        </w:rPr>
        <w:t>a revizi elektro.</w:t>
      </w:r>
    </w:p>
    <w:p w:rsidR="009E2209" w:rsidRDefault="009E2209" w:rsidP="009E2209">
      <w:pPr>
        <w:pStyle w:val="Odstavecseseznamem"/>
      </w:pPr>
    </w:p>
    <w:p w:rsidR="009E2209" w:rsidRDefault="009E2209" w:rsidP="009E2209">
      <w:pPr>
        <w:ind w:left="360"/>
      </w:pPr>
    </w:p>
    <w:p w:rsidR="009E2209" w:rsidRDefault="009E2209" w:rsidP="009E2209">
      <w:pPr>
        <w:ind w:left="360"/>
      </w:pPr>
    </w:p>
    <w:p w:rsidR="009E2209" w:rsidRDefault="009E2209" w:rsidP="009E2209">
      <w:pPr>
        <w:ind w:left="360"/>
      </w:pPr>
    </w:p>
    <w:p w:rsidR="009E2209" w:rsidRDefault="009E2209" w:rsidP="009E2209">
      <w:pPr>
        <w:ind w:left="360"/>
      </w:pPr>
    </w:p>
    <w:p w:rsidR="00EF7DFD" w:rsidRDefault="00EF7DFD"/>
    <w:sectPr w:rsidR="00EF7DFD" w:rsidSect="001D5A9C">
      <w:footerReference w:type="default" r:id="rId7"/>
      <w:headerReference w:type="first" r:id="rId8"/>
      <w:footerReference w:type="first" r:id="rId9"/>
      <w:pgSz w:w="16838" w:h="11906" w:orient="landscape" w:code="9"/>
      <w:pgMar w:top="1021" w:right="851" w:bottom="964" w:left="964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47277">
      <w:r>
        <w:separator/>
      </w:r>
    </w:p>
  </w:endnote>
  <w:endnote w:type="continuationSeparator" w:id="0">
    <w:p w:rsidR="00000000" w:rsidRDefault="0084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091177"/>
      <w:docPartObj>
        <w:docPartGallery w:val="Page Numbers (Bottom of Page)"/>
        <w:docPartUnique/>
      </w:docPartObj>
    </w:sdtPr>
    <w:sdtEndPr/>
    <w:sdtContent>
      <w:p w:rsidR="0075038A" w:rsidRDefault="000A41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277">
          <w:rPr>
            <w:noProof/>
          </w:rPr>
          <w:t>3</w:t>
        </w:r>
        <w:r>
          <w:fldChar w:fldCharType="end"/>
        </w:r>
      </w:p>
    </w:sdtContent>
  </w:sdt>
  <w:p w:rsidR="00A46EAA" w:rsidRPr="00C84EAE" w:rsidRDefault="00847277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720261"/>
      <w:docPartObj>
        <w:docPartGallery w:val="Page Numbers (Bottom of Page)"/>
        <w:docPartUnique/>
      </w:docPartObj>
    </w:sdtPr>
    <w:sdtEndPr/>
    <w:sdtContent>
      <w:p w:rsidR="0075038A" w:rsidRDefault="000A41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277">
          <w:rPr>
            <w:noProof/>
          </w:rPr>
          <w:t>1</w:t>
        </w:r>
        <w:r>
          <w:fldChar w:fldCharType="end"/>
        </w:r>
      </w:p>
    </w:sdtContent>
  </w:sdt>
  <w:p w:rsidR="00A46EAA" w:rsidRPr="001D4A9E" w:rsidRDefault="00847277" w:rsidP="00623BF1">
    <w:pPr>
      <w:pStyle w:val="NADPIS0"/>
      <w:jc w:val="right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47277">
      <w:r>
        <w:separator/>
      </w:r>
    </w:p>
  </w:footnote>
  <w:footnote w:type="continuationSeparator" w:id="0">
    <w:p w:rsidR="00000000" w:rsidRDefault="00847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AA" w:rsidRDefault="000A4158" w:rsidP="0040044E">
    <w:pPr>
      <w:pStyle w:val="Zhlav"/>
      <w:jc w:val="center"/>
    </w:pPr>
    <w:r>
      <w:rPr>
        <w:noProof/>
      </w:rPr>
      <w:drawing>
        <wp:inline distT="0" distB="0" distL="0" distR="0" wp14:anchorId="4A34E702" wp14:editId="6A8F117D">
          <wp:extent cx="6299835" cy="1106170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hlav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1106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6EAA" w:rsidRDefault="00847277" w:rsidP="00C64C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4176B"/>
    <w:multiLevelType w:val="hybridMultilevel"/>
    <w:tmpl w:val="3AF070B0"/>
    <w:lvl w:ilvl="0" w:tplc="3508CE0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A7D25"/>
    <w:multiLevelType w:val="hybridMultilevel"/>
    <w:tmpl w:val="B9DE0654"/>
    <w:lvl w:ilvl="0" w:tplc="3508CE0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863373"/>
    <w:multiLevelType w:val="hybridMultilevel"/>
    <w:tmpl w:val="E338741A"/>
    <w:lvl w:ilvl="0" w:tplc="3508CE0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D175C1"/>
    <w:multiLevelType w:val="hybridMultilevel"/>
    <w:tmpl w:val="3FB2FFBE"/>
    <w:lvl w:ilvl="0" w:tplc="3508CE08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5640DC"/>
    <w:multiLevelType w:val="hybridMultilevel"/>
    <w:tmpl w:val="8182D0AA"/>
    <w:lvl w:ilvl="0" w:tplc="3508CE0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AA171F1"/>
    <w:multiLevelType w:val="hybridMultilevel"/>
    <w:tmpl w:val="4252B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A475A"/>
    <w:multiLevelType w:val="hybridMultilevel"/>
    <w:tmpl w:val="006EF72A"/>
    <w:lvl w:ilvl="0" w:tplc="3508CE0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09"/>
    <w:rsid w:val="000A4158"/>
    <w:rsid w:val="00847277"/>
    <w:rsid w:val="009E2209"/>
    <w:rsid w:val="00E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7BBF5-01C7-4D09-BA94-5AA6FD59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2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22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22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22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link w:val="NadpisChar"/>
    <w:qFormat/>
    <w:rsid w:val="009E2209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paragraph" w:customStyle="1" w:styleId="NADPIS0">
    <w:name w:val="NADPIS"/>
    <w:basedOn w:val="Nadpis"/>
    <w:link w:val="NADPISChar0"/>
    <w:qFormat/>
    <w:rsid w:val="009E2209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9E2209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character" w:customStyle="1" w:styleId="NADPISChar0">
    <w:name w:val="NADPIS Char"/>
    <w:basedOn w:val="NadpisChar"/>
    <w:link w:val="NADPIS0"/>
    <w:rsid w:val="009E2209"/>
    <w:rPr>
      <w:rFonts w:asciiTheme="majorHAnsi" w:eastAsia="Times New Roman" w:hAnsiTheme="majorHAnsi" w:cs="Times New Roman"/>
      <w:b/>
      <w:caps/>
      <w:sz w:val="48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9E2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861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Karpovičová</dc:creator>
  <cp:keywords/>
  <dc:description/>
  <cp:lastModifiedBy>Natálie Karpovičová</cp:lastModifiedBy>
  <cp:revision>2</cp:revision>
  <dcterms:created xsi:type="dcterms:W3CDTF">2019-05-20T08:54:00Z</dcterms:created>
  <dcterms:modified xsi:type="dcterms:W3CDTF">2019-05-20T11:34:00Z</dcterms:modified>
</cp:coreProperties>
</file>